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准备工作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请先确认扫描仪的驱动正常安装，并且电脑可以正常连接。可以使用扫描仪配套的官方软件验证是否可以正常扫描。以下以华高扫描仪为例：</w:t>
      </w:r>
    </w:p>
    <w:p>
      <w:pPr>
        <w:numPr>
          <w:numId w:val="0"/>
        </w:numPr>
      </w:pPr>
      <w:r>
        <w:drawing>
          <wp:inline distT="0" distB="0" distL="114300" distR="114300">
            <wp:extent cx="4968875" cy="3914140"/>
            <wp:effectExtent l="0" t="0" r="3175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391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此步骤通过后，说明电脑和扫描仪连接没有问题，可以进行下一步使用软件进行扫描。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软件使用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从官网上下载软件压缩包（解压即可用，免安装），存放到合适的位置。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1、解压文件</w:t>
      </w:r>
      <w:r>
        <w:rPr>
          <w:rFonts w:hint="eastAsia"/>
          <w:lang w:val="en-US" w:eastAsia="zh-CN"/>
        </w:rPr>
        <w:t>：找到下载的压缩包文件，右键解压缩文件</w:t>
      </w:r>
    </w:p>
    <w:p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2931160" cy="1564640"/>
            <wp:effectExtent l="0" t="0" r="254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1160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2、打开软件：</w:t>
      </w:r>
      <w:r>
        <w:rPr>
          <w:rFonts w:hint="eastAsia"/>
          <w:lang w:val="en-US" w:eastAsia="zh-CN"/>
        </w:rPr>
        <w:t>文件夹中找到题卡扫描上传.exe文件，鼠标左键双击打开。</w:t>
      </w:r>
    </w:p>
    <w:p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2428875" cy="596900"/>
            <wp:effectExtent l="0" t="0" r="952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b="2796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hint="eastAsia"/>
          <w:color w:val="7F7F7F" w:themeColor="background1" w:themeShade="80"/>
          <w:lang w:val="en-US" w:eastAsia="zh-CN"/>
        </w:rPr>
      </w:pPr>
      <w:r>
        <w:rPr>
          <w:rFonts w:hint="eastAsia"/>
          <w:color w:val="7F7F7F" w:themeColor="background1" w:themeShade="80"/>
          <w:lang w:val="en-US" w:eastAsia="zh-CN"/>
        </w:rPr>
        <w:t>也可以选择文件右键发送到桌面快捷方式，方便以后使用。</w:t>
      </w:r>
    </w:p>
    <w:p>
      <w:pPr>
        <w:rPr>
          <w:rFonts w:hint="default"/>
          <w:color w:val="7F7F7F" w:themeColor="background1" w:themeShade="80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4644390" cy="1166495"/>
            <wp:effectExtent l="0" t="0" r="3810" b="146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439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激活：</w:t>
      </w:r>
      <w:r>
        <w:rPr>
          <w:rFonts w:hint="eastAsia"/>
          <w:lang w:val="en-US" w:eastAsia="zh-CN"/>
        </w:rPr>
        <w:t>设备激活（激活码请联系平台人员）。</w:t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4848860" cy="3571240"/>
            <wp:effectExtent l="0" t="0" r="889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35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扫描：</w:t>
      </w:r>
      <w:r>
        <w:rPr>
          <w:rFonts w:hint="eastAsia"/>
          <w:lang w:val="en-US" w:eastAsia="zh-CN"/>
        </w:rPr>
        <w:t>选择连接成功的扫描仪进行扫描。</w:t>
      </w:r>
    </w:p>
    <w:p>
      <w:pPr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4849495" cy="3552825"/>
            <wp:effectExtent l="0" t="0" r="825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rcRect b="1266"/>
                    <a:stretch>
                      <a:fillRect/>
                    </a:stretch>
                  </pic:blipFill>
                  <pic:spPr>
                    <a:xfrm>
                      <a:off x="0" y="0"/>
                      <a:ext cx="484949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上传：</w:t>
      </w:r>
      <w:r>
        <w:rPr>
          <w:rFonts w:hint="eastAsia"/>
          <w:lang w:val="en-US" w:eastAsia="zh-CN"/>
        </w:rPr>
        <w:t>上传文件与确认提交。</w:t>
      </w:r>
    </w:p>
    <w:p>
      <w:pPr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4852035" cy="3559175"/>
            <wp:effectExtent l="0" t="0" r="571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2035" cy="355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4834890" cy="3546475"/>
            <wp:effectExtent l="0" t="0" r="3810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34890" cy="35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6、完成与退出</w:t>
      </w:r>
      <w:r>
        <w:rPr>
          <w:rFonts w:hint="eastAsia"/>
          <w:lang w:val="en-US" w:eastAsia="zh-CN"/>
        </w:rPr>
        <w:t>：继续扫描或退出。</w:t>
      </w:r>
    </w:p>
    <w:p>
      <w:pPr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4858385" cy="3582670"/>
            <wp:effectExtent l="0" t="0" r="18415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35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注意事项</w:t>
      </w:r>
    </w:p>
    <w:p>
      <w:pPr>
        <w:numPr>
          <w:ilvl w:val="0"/>
          <w:numId w:val="3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误报病毒问题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我们的exe暂时没有做数字签名。对于Windows系统来说，没有签名能联网的程序非常可疑。我们的软件不需要管理员权限就能运行，仅在软件目录内做操作，无法删除和修改其他内容，可放心使用。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如有遇到误报情况，</w:t>
      </w:r>
      <w:r>
        <w:rPr>
          <w:rFonts w:hint="eastAsia"/>
          <w:b w:val="0"/>
          <w:bCs w:val="0"/>
          <w:color w:val="FF0000"/>
          <w:lang w:val="en-US" w:eastAsia="zh-CN"/>
        </w:rPr>
        <w:t>请设置允许、加入白名单，如果被自动清理务必设置还原</w:t>
      </w:r>
      <w:r>
        <w:rPr>
          <w:rFonts w:hint="eastAsia"/>
          <w:lang w:val="en-US" w:eastAsia="zh-CN"/>
        </w:rPr>
        <w:t>。否则无法使用。</w:t>
      </w:r>
    </w:p>
    <w:p>
      <w:pPr>
        <w:numPr>
          <w:numId w:val="0"/>
        </w:numPr>
      </w:pPr>
      <w:r>
        <w:drawing>
          <wp:inline distT="0" distB="0" distL="114300" distR="114300">
            <wp:extent cx="3050540" cy="1764665"/>
            <wp:effectExtent l="0" t="0" r="1651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50540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必要和非必要文件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软件运行后，文件夹内会生成如下文件或文件夹。其中Scans文件夹是用来存储扫描图片的，因权限问题，我们无法删除，可由用户自行备份或删除。</w:t>
      </w:r>
      <w:r>
        <w:rPr>
          <w:rFonts w:hint="eastAsia"/>
          <w:b w:val="0"/>
          <w:bCs w:val="0"/>
          <w:color w:val="FF0000"/>
          <w:lang w:val="en-US" w:eastAsia="zh-CN"/>
        </w:rPr>
        <w:t>其他文件非专业人员知道不要修改或删除</w:t>
      </w:r>
      <w:r>
        <w:rPr>
          <w:rFonts w:hint="eastAsia"/>
          <w:lang w:val="en-US" w:eastAsia="zh-CN"/>
        </w:rPr>
        <w:t>，以免导致软件无法正常使用。</w:t>
      </w:r>
      <w:bookmarkStart w:id="0" w:name="_GoBack"/>
      <w:bookmarkEnd w:id="0"/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2543175" cy="1666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77A1"/>
    <w:multiLevelType w:val="singleLevel"/>
    <w:tmpl w:val="1E6B77A1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21DC63A8"/>
    <w:multiLevelType w:val="singleLevel"/>
    <w:tmpl w:val="21DC63A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8216D8E"/>
    <w:multiLevelType w:val="singleLevel"/>
    <w:tmpl w:val="68216D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C5FEB"/>
    <w:rsid w:val="04A23817"/>
    <w:rsid w:val="0556410D"/>
    <w:rsid w:val="06122F0C"/>
    <w:rsid w:val="0A3C5FEB"/>
    <w:rsid w:val="0A7E5A05"/>
    <w:rsid w:val="0B081A30"/>
    <w:rsid w:val="0ED067F1"/>
    <w:rsid w:val="11B3597E"/>
    <w:rsid w:val="15AC0BF1"/>
    <w:rsid w:val="166E7B6B"/>
    <w:rsid w:val="172D5C0E"/>
    <w:rsid w:val="1B366A38"/>
    <w:rsid w:val="1C6224FF"/>
    <w:rsid w:val="1F2D763C"/>
    <w:rsid w:val="210F7C62"/>
    <w:rsid w:val="221A0383"/>
    <w:rsid w:val="2C5F74B0"/>
    <w:rsid w:val="2CD440D1"/>
    <w:rsid w:val="2DCA77C6"/>
    <w:rsid w:val="2EAD1D00"/>
    <w:rsid w:val="2EE9046F"/>
    <w:rsid w:val="308B5139"/>
    <w:rsid w:val="33BB3AE9"/>
    <w:rsid w:val="350C7FAB"/>
    <w:rsid w:val="3A387C6A"/>
    <w:rsid w:val="3DD93891"/>
    <w:rsid w:val="3E9C62FB"/>
    <w:rsid w:val="3F261876"/>
    <w:rsid w:val="44C3546A"/>
    <w:rsid w:val="44E04F44"/>
    <w:rsid w:val="450C651A"/>
    <w:rsid w:val="45373199"/>
    <w:rsid w:val="48F07A8D"/>
    <w:rsid w:val="542E2717"/>
    <w:rsid w:val="5485394C"/>
    <w:rsid w:val="55541B35"/>
    <w:rsid w:val="56FD4E16"/>
    <w:rsid w:val="57F31738"/>
    <w:rsid w:val="58722D47"/>
    <w:rsid w:val="5FF67756"/>
    <w:rsid w:val="61D44EDE"/>
    <w:rsid w:val="64F60B7E"/>
    <w:rsid w:val="6BBD5689"/>
    <w:rsid w:val="6C0F1524"/>
    <w:rsid w:val="75AC2D5E"/>
    <w:rsid w:val="7BAA42B0"/>
    <w:rsid w:val="7D03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2026-01-15T01:30:00Z</dcterms:created>
  <dc:creator>admin</dc:creator>
  <cp:lastModifiedBy>admin</cp:lastModifiedBy>
  <dcterms:modified xsi:type="dcterms:W3CDTF">2026-01-15T02:17:27Z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